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34" w:rsidRPr="00114B61" w:rsidRDefault="00915F34" w:rsidP="00915F34">
      <w:pPr>
        <w:rPr>
          <w:sz w:val="28"/>
        </w:rPr>
      </w:pPr>
      <w:r w:rsidRPr="00114B61">
        <w:rPr>
          <w:sz w:val="28"/>
        </w:rPr>
        <w:t>For the make-a-map assignment, students are tasked with creating a map of Parkside using information about teachers.</w:t>
      </w:r>
    </w:p>
    <w:p w:rsidR="00915F34" w:rsidRPr="00114B61" w:rsidRDefault="00915F34" w:rsidP="00915F34">
      <w:pPr>
        <w:rPr>
          <w:sz w:val="28"/>
        </w:rPr>
      </w:pPr>
      <w:r w:rsidRPr="00114B61">
        <w:rPr>
          <w:sz w:val="28"/>
        </w:rPr>
        <w:t>First, students should pick a theme.  The most obvious themes are:</w:t>
      </w:r>
    </w:p>
    <w:p w:rsidR="00915F34" w:rsidRPr="00114B61" w:rsidRDefault="00915F34" w:rsidP="00915F34">
      <w:pPr>
        <w:pStyle w:val="ListParagraph"/>
        <w:numPr>
          <w:ilvl w:val="0"/>
          <w:numId w:val="1"/>
        </w:numPr>
        <w:rPr>
          <w:sz w:val="28"/>
        </w:rPr>
      </w:pPr>
      <w:r w:rsidRPr="00114B61">
        <w:rPr>
          <w:sz w:val="28"/>
        </w:rPr>
        <w:t>Teacher subject</w:t>
      </w:r>
    </w:p>
    <w:p w:rsidR="00915F34" w:rsidRPr="00114B61" w:rsidRDefault="00915F34" w:rsidP="00915F34">
      <w:pPr>
        <w:pStyle w:val="ListParagraph"/>
        <w:numPr>
          <w:ilvl w:val="0"/>
          <w:numId w:val="1"/>
        </w:numPr>
        <w:rPr>
          <w:sz w:val="28"/>
        </w:rPr>
      </w:pPr>
      <w:r w:rsidRPr="00114B61">
        <w:rPr>
          <w:sz w:val="28"/>
        </w:rPr>
        <w:t>Grade taught</w:t>
      </w:r>
    </w:p>
    <w:p w:rsidR="00915F34" w:rsidRPr="00114B61" w:rsidRDefault="00915F34" w:rsidP="00915F34">
      <w:pPr>
        <w:rPr>
          <w:sz w:val="28"/>
        </w:rPr>
      </w:pPr>
      <w:r w:rsidRPr="00114B61">
        <w:rPr>
          <w:sz w:val="28"/>
        </w:rPr>
        <w:t>Students may also pick another theme of their own choice.</w:t>
      </w:r>
    </w:p>
    <w:p w:rsidR="00915F34" w:rsidRPr="00114B61" w:rsidRDefault="00915F34" w:rsidP="00915F34">
      <w:pPr>
        <w:rPr>
          <w:sz w:val="28"/>
        </w:rPr>
      </w:pPr>
      <w:r w:rsidRPr="00114B61">
        <w:rPr>
          <w:sz w:val="28"/>
        </w:rPr>
        <w:t>Students will then use the list of information about teachers and show the information relevant to their theme on the map.  Although students are not required to put the room numbers for each room, it may help them to do so.  A map of Parkside with room numbers is available on the JPS website for Parkside, as part of the student handbook</w:t>
      </w:r>
      <w:r w:rsidR="00F15692" w:rsidRPr="00114B61">
        <w:rPr>
          <w:sz w:val="28"/>
        </w:rPr>
        <w:t>.  A blank copy of the map is included with this assignment sheet.</w:t>
      </w:r>
    </w:p>
    <w:p w:rsidR="00F15692" w:rsidRPr="00114B61" w:rsidRDefault="00F15692" w:rsidP="00915F34">
      <w:pPr>
        <w:rPr>
          <w:sz w:val="28"/>
        </w:rPr>
      </w:pPr>
      <w:r w:rsidRPr="00114B61">
        <w:rPr>
          <w:sz w:val="28"/>
        </w:rPr>
        <w:t>In addition to the informational theme being shown on the map, students must include the following map features</w:t>
      </w:r>
      <w:r w:rsidR="001A2FA5" w:rsidRPr="00114B61">
        <w:rPr>
          <w:sz w:val="28"/>
        </w:rPr>
        <w:t>:</w:t>
      </w:r>
    </w:p>
    <w:p w:rsidR="00F15692" w:rsidRPr="00114B61" w:rsidRDefault="00F15692" w:rsidP="00F15692">
      <w:pPr>
        <w:pStyle w:val="ListParagraph"/>
        <w:numPr>
          <w:ilvl w:val="0"/>
          <w:numId w:val="2"/>
        </w:numPr>
        <w:rPr>
          <w:sz w:val="28"/>
        </w:rPr>
      </w:pPr>
      <w:r w:rsidRPr="00114B61">
        <w:rPr>
          <w:sz w:val="28"/>
        </w:rPr>
        <w:t>A title</w:t>
      </w:r>
    </w:p>
    <w:p w:rsidR="00F15692" w:rsidRPr="00114B61" w:rsidRDefault="00F15692" w:rsidP="00F15692">
      <w:pPr>
        <w:pStyle w:val="ListParagraph"/>
        <w:numPr>
          <w:ilvl w:val="0"/>
          <w:numId w:val="2"/>
        </w:numPr>
        <w:rPr>
          <w:sz w:val="28"/>
        </w:rPr>
      </w:pPr>
      <w:r w:rsidRPr="00114B61">
        <w:rPr>
          <w:sz w:val="28"/>
        </w:rPr>
        <w:t>An accurate compass rose</w:t>
      </w:r>
    </w:p>
    <w:p w:rsidR="00915F34" w:rsidRPr="00114B61" w:rsidRDefault="00F15692" w:rsidP="00915F34">
      <w:pPr>
        <w:pStyle w:val="ListParagraph"/>
        <w:numPr>
          <w:ilvl w:val="0"/>
          <w:numId w:val="2"/>
        </w:numPr>
        <w:rPr>
          <w:sz w:val="28"/>
        </w:rPr>
      </w:pPr>
      <w:r w:rsidRPr="00114B61">
        <w:rPr>
          <w:sz w:val="28"/>
        </w:rPr>
        <w:t>A map key—</w:t>
      </w:r>
      <w:proofErr w:type="gramStart"/>
      <w:r w:rsidRPr="00114B61">
        <w:rPr>
          <w:sz w:val="28"/>
        </w:rPr>
        <w:t>This</w:t>
      </w:r>
      <w:proofErr w:type="gramEnd"/>
      <w:r w:rsidRPr="00114B61">
        <w:rPr>
          <w:sz w:val="28"/>
        </w:rPr>
        <w:t xml:space="preserve"> counts as 2 separate requirements, 1 that the key is present and 1 that the key is accurate.</w:t>
      </w:r>
    </w:p>
    <w:p w:rsidR="001A2FA5" w:rsidRPr="00114B61" w:rsidRDefault="001A2FA5" w:rsidP="00915F34">
      <w:pPr>
        <w:rPr>
          <w:sz w:val="28"/>
        </w:rPr>
      </w:pPr>
      <w:r w:rsidRPr="00114B61">
        <w:rPr>
          <w:sz w:val="28"/>
        </w:rPr>
        <w:t xml:space="preserve">The assignment will be graded using the IB scale, with the rubric below. Each point on the IB scale corresponds to a % grade (1=63%, 2=67%, 3=73%, 4=77%, 5=83%, 6=87%, 7=93%, </w:t>
      </w:r>
      <w:proofErr w:type="gramStart"/>
      <w:r w:rsidRPr="00114B61">
        <w:rPr>
          <w:sz w:val="28"/>
        </w:rPr>
        <w:t>8</w:t>
      </w:r>
      <w:proofErr w:type="gramEnd"/>
      <w:r w:rsidRPr="00114B61">
        <w:rPr>
          <w:sz w:val="28"/>
        </w:rPr>
        <w:t>=100%)</w:t>
      </w:r>
    </w:p>
    <w:p w:rsidR="00915F34" w:rsidRPr="00114B61" w:rsidRDefault="00915F34" w:rsidP="00915F34">
      <w:pPr>
        <w:rPr>
          <w:sz w:val="28"/>
        </w:rPr>
      </w:pPr>
      <w:r w:rsidRPr="00114B61">
        <w:rPr>
          <w:sz w:val="28"/>
        </w:rPr>
        <w:t>Rubric:</w:t>
      </w:r>
    </w:p>
    <w:tbl>
      <w:tblPr>
        <w:tblStyle w:val="TableGrid"/>
        <w:tblW w:w="0" w:type="auto"/>
        <w:tblLook w:val="04A0" w:firstRow="1" w:lastRow="0" w:firstColumn="1" w:lastColumn="0" w:noHBand="0" w:noVBand="1"/>
      </w:tblPr>
      <w:tblGrid>
        <w:gridCol w:w="1728"/>
        <w:gridCol w:w="7848"/>
      </w:tblGrid>
      <w:tr w:rsidR="00114B61" w:rsidRPr="00114B61" w:rsidTr="00114B61">
        <w:tc>
          <w:tcPr>
            <w:tcW w:w="1728" w:type="dxa"/>
          </w:tcPr>
          <w:p w:rsidR="00114B61" w:rsidRPr="00114B61" w:rsidRDefault="00114B61" w:rsidP="00114B61">
            <w:pPr>
              <w:jc w:val="center"/>
              <w:rPr>
                <w:b/>
                <w:sz w:val="28"/>
              </w:rPr>
            </w:pPr>
            <w:r w:rsidRPr="00114B61">
              <w:rPr>
                <w:b/>
                <w:sz w:val="28"/>
              </w:rPr>
              <w:t>Score</w:t>
            </w:r>
          </w:p>
        </w:tc>
        <w:tc>
          <w:tcPr>
            <w:tcW w:w="7848" w:type="dxa"/>
          </w:tcPr>
          <w:p w:rsidR="00114B61" w:rsidRPr="00114B61" w:rsidRDefault="00114B61" w:rsidP="00114B61">
            <w:pPr>
              <w:jc w:val="center"/>
              <w:rPr>
                <w:b/>
                <w:sz w:val="28"/>
              </w:rPr>
            </w:pPr>
            <w:r w:rsidRPr="00114B61">
              <w:rPr>
                <w:b/>
                <w:sz w:val="28"/>
              </w:rPr>
              <w:t>Targets</w:t>
            </w:r>
          </w:p>
        </w:tc>
      </w:tr>
      <w:tr w:rsidR="00114B61" w:rsidRPr="00114B61" w:rsidTr="00114B61">
        <w:tc>
          <w:tcPr>
            <w:tcW w:w="1728" w:type="dxa"/>
          </w:tcPr>
          <w:p w:rsidR="00114B61" w:rsidRPr="00114B61" w:rsidRDefault="00114B61" w:rsidP="00114B61">
            <w:pPr>
              <w:jc w:val="center"/>
              <w:rPr>
                <w:sz w:val="28"/>
              </w:rPr>
            </w:pPr>
            <w:r w:rsidRPr="00114B61">
              <w:rPr>
                <w:sz w:val="28"/>
              </w:rPr>
              <w:t>0</w:t>
            </w:r>
          </w:p>
        </w:tc>
        <w:tc>
          <w:tcPr>
            <w:tcW w:w="7848" w:type="dxa"/>
          </w:tcPr>
          <w:p w:rsidR="00114B61" w:rsidRPr="00114B61" w:rsidRDefault="00114B61" w:rsidP="00915F34">
            <w:pPr>
              <w:rPr>
                <w:sz w:val="28"/>
              </w:rPr>
            </w:pPr>
            <w:r w:rsidRPr="00114B61">
              <w:rPr>
                <w:sz w:val="28"/>
              </w:rPr>
              <w:t>No work turned in, or work turned in that is irrelevant to the assignment</w:t>
            </w:r>
          </w:p>
        </w:tc>
      </w:tr>
      <w:tr w:rsidR="00114B61" w:rsidRPr="00114B61" w:rsidTr="00114B61">
        <w:tc>
          <w:tcPr>
            <w:tcW w:w="1728" w:type="dxa"/>
          </w:tcPr>
          <w:p w:rsidR="00114B61" w:rsidRPr="00114B61" w:rsidRDefault="00114B61" w:rsidP="00114B61">
            <w:pPr>
              <w:jc w:val="center"/>
              <w:rPr>
                <w:sz w:val="28"/>
              </w:rPr>
            </w:pPr>
            <w:r w:rsidRPr="00114B61">
              <w:rPr>
                <w:sz w:val="28"/>
              </w:rPr>
              <w:t>1-2</w:t>
            </w:r>
          </w:p>
        </w:tc>
        <w:tc>
          <w:tcPr>
            <w:tcW w:w="7848" w:type="dxa"/>
          </w:tcPr>
          <w:p w:rsidR="00114B61" w:rsidRPr="00114B61" w:rsidRDefault="00114B61" w:rsidP="00915F34">
            <w:pPr>
              <w:rPr>
                <w:sz w:val="28"/>
              </w:rPr>
            </w:pPr>
            <w:r w:rsidRPr="00114B61">
              <w:rPr>
                <w:sz w:val="28"/>
              </w:rPr>
              <w:t>Map is mostly inaccurate, has no theme, and has 1 or fewer map features</w:t>
            </w:r>
          </w:p>
        </w:tc>
      </w:tr>
      <w:tr w:rsidR="00114B61" w:rsidRPr="00114B61" w:rsidTr="00114B61">
        <w:tc>
          <w:tcPr>
            <w:tcW w:w="1728" w:type="dxa"/>
          </w:tcPr>
          <w:p w:rsidR="00114B61" w:rsidRPr="00114B61" w:rsidRDefault="00114B61" w:rsidP="00114B61">
            <w:pPr>
              <w:jc w:val="center"/>
              <w:rPr>
                <w:sz w:val="28"/>
              </w:rPr>
            </w:pPr>
            <w:r w:rsidRPr="00114B61">
              <w:rPr>
                <w:sz w:val="28"/>
              </w:rPr>
              <w:t>3-4</w:t>
            </w:r>
          </w:p>
        </w:tc>
        <w:tc>
          <w:tcPr>
            <w:tcW w:w="7848" w:type="dxa"/>
          </w:tcPr>
          <w:p w:rsidR="00114B61" w:rsidRPr="00114B61" w:rsidRDefault="00114B61" w:rsidP="00915F34">
            <w:pPr>
              <w:rPr>
                <w:sz w:val="28"/>
              </w:rPr>
            </w:pPr>
            <w:r w:rsidRPr="00114B61">
              <w:rPr>
                <w:sz w:val="28"/>
              </w:rPr>
              <w:t>Map is somewhat accurate, has a limited theme, and has 2-3 map features</w:t>
            </w:r>
          </w:p>
        </w:tc>
      </w:tr>
      <w:tr w:rsidR="00114B61" w:rsidRPr="00114B61" w:rsidTr="00114B61">
        <w:tc>
          <w:tcPr>
            <w:tcW w:w="1728" w:type="dxa"/>
          </w:tcPr>
          <w:p w:rsidR="00114B61" w:rsidRPr="00114B61" w:rsidRDefault="00114B61" w:rsidP="00114B61">
            <w:pPr>
              <w:jc w:val="center"/>
              <w:rPr>
                <w:sz w:val="28"/>
              </w:rPr>
            </w:pPr>
            <w:r w:rsidRPr="00114B61">
              <w:rPr>
                <w:sz w:val="28"/>
              </w:rPr>
              <w:t>5-6</w:t>
            </w:r>
          </w:p>
        </w:tc>
        <w:tc>
          <w:tcPr>
            <w:tcW w:w="7848" w:type="dxa"/>
          </w:tcPr>
          <w:p w:rsidR="00114B61" w:rsidRPr="00114B61" w:rsidRDefault="00114B61" w:rsidP="00915F34">
            <w:pPr>
              <w:rPr>
                <w:sz w:val="28"/>
              </w:rPr>
            </w:pPr>
            <w:r w:rsidRPr="00114B61">
              <w:rPr>
                <w:sz w:val="28"/>
              </w:rPr>
              <w:t>Map is accurate, has some theme developed, and has all map features</w:t>
            </w:r>
          </w:p>
        </w:tc>
      </w:tr>
      <w:tr w:rsidR="00114B61" w:rsidRPr="00114B61" w:rsidTr="00114B61">
        <w:tc>
          <w:tcPr>
            <w:tcW w:w="1728" w:type="dxa"/>
          </w:tcPr>
          <w:p w:rsidR="00114B61" w:rsidRPr="00114B61" w:rsidRDefault="00114B61" w:rsidP="00114B61">
            <w:pPr>
              <w:jc w:val="center"/>
              <w:rPr>
                <w:sz w:val="28"/>
              </w:rPr>
            </w:pPr>
            <w:r w:rsidRPr="00114B61">
              <w:rPr>
                <w:sz w:val="28"/>
              </w:rPr>
              <w:t>7-8</w:t>
            </w:r>
          </w:p>
        </w:tc>
        <w:tc>
          <w:tcPr>
            <w:tcW w:w="7848" w:type="dxa"/>
          </w:tcPr>
          <w:p w:rsidR="00114B61" w:rsidRPr="00114B61" w:rsidRDefault="00114B61" w:rsidP="00915F34">
            <w:pPr>
              <w:rPr>
                <w:sz w:val="28"/>
              </w:rPr>
            </w:pPr>
            <w:r w:rsidRPr="00114B61">
              <w:rPr>
                <w:sz w:val="28"/>
              </w:rPr>
              <w:t>Map is accurate, has a clearly defined theme, and has all map features</w:t>
            </w:r>
          </w:p>
        </w:tc>
      </w:tr>
    </w:tbl>
    <w:p w:rsidR="00114B61" w:rsidRDefault="00114B61" w:rsidP="00915F34">
      <w:pPr>
        <w:rPr>
          <w:sz w:val="28"/>
        </w:rPr>
      </w:pPr>
    </w:p>
    <w:p w:rsidR="00114B61" w:rsidRDefault="00114B61" w:rsidP="00915F34">
      <w:bookmarkStart w:id="0" w:name="_GoBack"/>
      <w:r>
        <w:rPr>
          <w:noProof/>
        </w:rPr>
        <w:lastRenderedPageBreak/>
        <w:drawing>
          <wp:inline distT="0" distB="0" distL="0" distR="0">
            <wp:extent cx="8622274" cy="9027042"/>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ide map.PNG"/>
                    <pic:cNvPicPr/>
                  </pic:nvPicPr>
                  <pic:blipFill>
                    <a:blip r:embed="rId6">
                      <a:extLst>
                        <a:ext uri="{28A0092B-C50C-407E-A947-70E740481C1C}">
                          <a14:useLocalDpi xmlns:a14="http://schemas.microsoft.com/office/drawing/2010/main" val="0"/>
                        </a:ext>
                      </a:extLst>
                    </a:blip>
                    <a:stretch>
                      <a:fillRect/>
                    </a:stretch>
                  </pic:blipFill>
                  <pic:spPr>
                    <a:xfrm>
                      <a:off x="0" y="0"/>
                      <a:ext cx="8625840" cy="9030775"/>
                    </a:xfrm>
                    <a:prstGeom prst="rect">
                      <a:avLst/>
                    </a:prstGeom>
                  </pic:spPr>
                </pic:pic>
              </a:graphicData>
            </a:graphic>
          </wp:inline>
        </w:drawing>
      </w:r>
      <w:bookmarkEnd w:id="0"/>
    </w:p>
    <w:sectPr w:rsidR="00114B61" w:rsidSect="00114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B66"/>
    <w:multiLevelType w:val="hybridMultilevel"/>
    <w:tmpl w:val="B2145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64620"/>
    <w:multiLevelType w:val="hybridMultilevel"/>
    <w:tmpl w:val="430699DC"/>
    <w:lvl w:ilvl="0" w:tplc="CBA2A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34"/>
    <w:rsid w:val="00114B61"/>
    <w:rsid w:val="001A2FA5"/>
    <w:rsid w:val="004949C3"/>
    <w:rsid w:val="008146BB"/>
    <w:rsid w:val="00915F34"/>
    <w:rsid w:val="00F1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34"/>
    <w:pPr>
      <w:ind w:left="720"/>
      <w:contextualSpacing/>
    </w:pPr>
  </w:style>
  <w:style w:type="table" w:styleId="TableGrid">
    <w:name w:val="Table Grid"/>
    <w:basedOn w:val="TableNormal"/>
    <w:uiPriority w:val="59"/>
    <w:rsid w:val="0011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34"/>
    <w:pPr>
      <w:ind w:left="720"/>
      <w:contextualSpacing/>
    </w:pPr>
  </w:style>
  <w:style w:type="table" w:styleId="TableGrid">
    <w:name w:val="Table Grid"/>
    <w:basedOn w:val="TableNormal"/>
    <w:uiPriority w:val="59"/>
    <w:rsid w:val="0011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dcterms:created xsi:type="dcterms:W3CDTF">2017-09-12T12:11:00Z</dcterms:created>
  <dcterms:modified xsi:type="dcterms:W3CDTF">2017-09-12T18:40:00Z</dcterms:modified>
</cp:coreProperties>
</file>